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AA5B72" w:rsidRDefault="00CD36CF" w:rsidP="00CC1F3B">
      <w:pPr>
        <w:pStyle w:val="TitlePageOrigin"/>
        <w:rPr>
          <w:color w:val="auto"/>
        </w:rPr>
      </w:pPr>
      <w:r w:rsidRPr="00AA5B72">
        <w:rPr>
          <w:color w:val="auto"/>
        </w:rPr>
        <w:t>WEST virginia legislature</w:t>
      </w:r>
    </w:p>
    <w:p w14:paraId="4DE506E4" w14:textId="77777777" w:rsidR="00CD36CF" w:rsidRPr="00AA5B72" w:rsidRDefault="00CD36CF" w:rsidP="00CC1F3B">
      <w:pPr>
        <w:pStyle w:val="TitlePageSession"/>
        <w:rPr>
          <w:color w:val="auto"/>
        </w:rPr>
      </w:pPr>
      <w:r w:rsidRPr="00AA5B72">
        <w:rPr>
          <w:color w:val="auto"/>
        </w:rPr>
        <w:t>20</w:t>
      </w:r>
      <w:r w:rsidR="00CB1ADC" w:rsidRPr="00AA5B72">
        <w:rPr>
          <w:color w:val="auto"/>
        </w:rPr>
        <w:t>2</w:t>
      </w:r>
      <w:r w:rsidR="004D36C4" w:rsidRPr="00AA5B72">
        <w:rPr>
          <w:color w:val="auto"/>
        </w:rPr>
        <w:t>1</w:t>
      </w:r>
      <w:r w:rsidRPr="00AA5B72">
        <w:rPr>
          <w:color w:val="auto"/>
        </w:rPr>
        <w:t xml:space="preserve"> regular session</w:t>
      </w:r>
    </w:p>
    <w:p w14:paraId="66463463" w14:textId="77777777" w:rsidR="00CD36CF" w:rsidRPr="00AA5B72" w:rsidRDefault="0054563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A5B72">
            <w:rPr>
              <w:color w:val="auto"/>
            </w:rPr>
            <w:t>Introduced</w:t>
          </w:r>
        </w:sdtContent>
      </w:sdt>
    </w:p>
    <w:p w14:paraId="2E54B8D2" w14:textId="374EC029" w:rsidR="00CD36CF" w:rsidRPr="00AA5B72" w:rsidRDefault="0054563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750EF" w:rsidRPr="00AA5B72">
            <w:rPr>
              <w:color w:val="auto"/>
            </w:rPr>
            <w:t>Senate</w:t>
          </w:r>
        </w:sdtContent>
      </w:sdt>
      <w:r w:rsidR="00303684" w:rsidRPr="00AA5B72">
        <w:rPr>
          <w:color w:val="auto"/>
        </w:rPr>
        <w:t xml:space="preserve"> </w:t>
      </w:r>
      <w:r w:rsidR="00CD36CF" w:rsidRPr="00AA5B72">
        <w:rPr>
          <w:color w:val="auto"/>
        </w:rPr>
        <w:t xml:space="preserve">Bill </w:t>
      </w:r>
      <w:sdt>
        <w:sdtPr>
          <w:rPr>
            <w:color w:val="auto"/>
          </w:rPr>
          <w:tag w:val="BNum"/>
          <w:id w:val="1645317809"/>
          <w:lock w:val="sdtLocked"/>
          <w:placeholder>
            <w:docPart w:val="7CD44D7481684EFBB2169CAE07E0AB86"/>
          </w:placeholder>
          <w:text/>
        </w:sdtPr>
        <w:sdtEndPr/>
        <w:sdtContent>
          <w:r w:rsidR="00752AA9">
            <w:rPr>
              <w:color w:val="auto"/>
            </w:rPr>
            <w:t>424</w:t>
          </w:r>
        </w:sdtContent>
      </w:sdt>
    </w:p>
    <w:p w14:paraId="034317A0" w14:textId="1D4F7192" w:rsidR="00CD36CF" w:rsidRPr="00AA5B72" w:rsidRDefault="00CD36CF" w:rsidP="00CC1F3B">
      <w:pPr>
        <w:pStyle w:val="Sponsors"/>
        <w:rPr>
          <w:color w:val="auto"/>
        </w:rPr>
      </w:pPr>
      <w:r w:rsidRPr="00AA5B72">
        <w:rPr>
          <w:color w:val="auto"/>
        </w:rPr>
        <w:t xml:space="preserve">By </w:t>
      </w:r>
      <w:sdt>
        <w:sdtPr>
          <w:rPr>
            <w:color w:val="auto"/>
          </w:rPr>
          <w:tag w:val="Sponsors"/>
          <w:id w:val="1589585889"/>
          <w:placeholder>
            <w:docPart w:val="BC6A277E70A54C5D83F0F91084EB54B0"/>
          </w:placeholder>
          <w:text w:multiLine="1"/>
        </w:sdtPr>
        <w:sdtEndPr/>
        <w:sdtContent>
          <w:r w:rsidR="00B750EF" w:rsidRPr="00AA5B72">
            <w:rPr>
              <w:color w:val="auto"/>
            </w:rPr>
            <w:t>Senator</w:t>
          </w:r>
          <w:r w:rsidR="00545632">
            <w:rPr>
              <w:color w:val="auto"/>
            </w:rPr>
            <w:t>s</w:t>
          </w:r>
          <w:r w:rsidR="00B750EF" w:rsidRPr="00AA5B72">
            <w:rPr>
              <w:color w:val="auto"/>
            </w:rPr>
            <w:t xml:space="preserve"> Karnes</w:t>
          </w:r>
          <w:r w:rsidR="00545632">
            <w:rPr>
              <w:color w:val="auto"/>
            </w:rPr>
            <w:t xml:space="preserve"> and Unger</w:t>
          </w:r>
        </w:sdtContent>
      </w:sdt>
    </w:p>
    <w:p w14:paraId="3FEE059B" w14:textId="1AF5E51E" w:rsidR="00E831B3" w:rsidRPr="00AA5B72" w:rsidRDefault="00CD36CF" w:rsidP="00CC1F3B">
      <w:pPr>
        <w:pStyle w:val="References"/>
        <w:rPr>
          <w:color w:val="auto"/>
        </w:rPr>
      </w:pPr>
      <w:r w:rsidRPr="00AA5B72">
        <w:rPr>
          <w:color w:val="auto"/>
        </w:rPr>
        <w:t>[</w:t>
      </w:r>
      <w:sdt>
        <w:sdtPr>
          <w:rPr>
            <w:color w:val="auto"/>
          </w:rPr>
          <w:tag w:val="References"/>
          <w:id w:val="-1043047873"/>
          <w:placeholder>
            <w:docPart w:val="460D713500284C7FB4932CF3609CC106"/>
          </w:placeholder>
          <w:text w:multiLine="1"/>
        </w:sdtPr>
        <w:sdtEndPr/>
        <w:sdtContent>
          <w:r w:rsidR="00752AA9" w:rsidRPr="00AA5B72">
            <w:rPr>
              <w:color w:val="auto"/>
            </w:rPr>
            <w:t xml:space="preserve">Introduced </w:t>
          </w:r>
          <w:r w:rsidR="00752AA9" w:rsidRPr="00967530">
            <w:rPr>
              <w:color w:val="auto"/>
            </w:rPr>
            <w:t>February 23, 2021; referred</w:t>
          </w:r>
          <w:r w:rsidR="00752AA9" w:rsidRPr="00AA5B72">
            <w:rPr>
              <w:color w:val="auto"/>
            </w:rPr>
            <w:br/>
            <w:t xml:space="preserve">to the Committee on </w:t>
          </w:r>
        </w:sdtContent>
      </w:sdt>
      <w:r w:rsidR="00C20E02">
        <w:rPr>
          <w:color w:val="auto"/>
        </w:rPr>
        <w:t>Finance</w:t>
      </w:r>
      <w:r w:rsidRPr="00AA5B72">
        <w:rPr>
          <w:color w:val="auto"/>
        </w:rPr>
        <w:t>]</w:t>
      </w:r>
    </w:p>
    <w:p w14:paraId="40AC21F9" w14:textId="6DD02493" w:rsidR="00B750EF" w:rsidRPr="00AA5B72" w:rsidRDefault="0000526A" w:rsidP="00B750EF">
      <w:pPr>
        <w:pStyle w:val="TitleSection"/>
        <w:rPr>
          <w:color w:val="auto"/>
        </w:rPr>
      </w:pPr>
      <w:r w:rsidRPr="00AA5B72">
        <w:rPr>
          <w:color w:val="auto"/>
        </w:rPr>
        <w:lastRenderedPageBreak/>
        <w:t>A BILL</w:t>
      </w:r>
      <w:r w:rsidR="00B750EF" w:rsidRPr="00AA5B72">
        <w:rPr>
          <w:color w:val="auto"/>
        </w:rPr>
        <w:t xml:space="preserve"> to amend the Code of West Virginia, 1931, as amended, by adding thereto a new article, designated §11-13KK-1, §11-13KK-2, §11-13KK-3</w:t>
      </w:r>
      <w:r w:rsidR="00752AA9">
        <w:rPr>
          <w:color w:val="auto"/>
        </w:rPr>
        <w:t>,</w:t>
      </w:r>
      <w:r w:rsidR="00B750EF" w:rsidRPr="00AA5B72">
        <w:rPr>
          <w:color w:val="auto"/>
        </w:rPr>
        <w:t xml:space="preserve"> and §11-13KK-4, all relating to creating a fixed income credit for low</w:t>
      </w:r>
      <w:r w:rsidR="00AA5B72" w:rsidRPr="00AA5B72">
        <w:rPr>
          <w:color w:val="auto"/>
        </w:rPr>
        <w:t>-</w:t>
      </w:r>
      <w:r w:rsidR="00B750EF" w:rsidRPr="00AA5B72">
        <w:rPr>
          <w:color w:val="auto"/>
        </w:rPr>
        <w:t>income senior citizens; establishing procedures for claiming credit; and defining terms.</w:t>
      </w:r>
    </w:p>
    <w:p w14:paraId="26A032D6" w14:textId="77777777" w:rsidR="00B750EF" w:rsidRPr="00AA5B72" w:rsidRDefault="00B750EF" w:rsidP="00B750EF">
      <w:pPr>
        <w:pStyle w:val="EnactingClause"/>
        <w:rPr>
          <w:color w:val="auto"/>
        </w:rPr>
      </w:pPr>
      <w:r w:rsidRPr="00AA5B72">
        <w:rPr>
          <w:color w:val="auto"/>
        </w:rPr>
        <w:t>Be it enacted by the Legislature of West Virginia:</w:t>
      </w:r>
    </w:p>
    <w:p w14:paraId="6ACB0C5D" w14:textId="77777777" w:rsidR="00B750EF" w:rsidRPr="00AA5B72" w:rsidRDefault="00B750EF" w:rsidP="00B750EF">
      <w:pPr>
        <w:rPr>
          <w:rFonts w:eastAsia="Calibri"/>
          <w:i/>
          <w:color w:val="auto"/>
        </w:rPr>
        <w:sectPr w:rsidR="00B750EF" w:rsidRPr="00AA5B72" w:rsidSect="009B40DB">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titlePg/>
          <w:docGrid w:linePitch="299"/>
        </w:sectPr>
      </w:pPr>
    </w:p>
    <w:p w14:paraId="0AA636B6" w14:textId="76BFF67A" w:rsidR="00B750EF" w:rsidRPr="00545632" w:rsidRDefault="00B750EF" w:rsidP="00B750EF">
      <w:pPr>
        <w:pStyle w:val="ArticleHeading"/>
        <w:rPr>
          <w:color w:val="auto"/>
          <w:u w:val="single"/>
        </w:rPr>
      </w:pPr>
      <w:r w:rsidRPr="00545632">
        <w:rPr>
          <w:color w:val="auto"/>
          <w:u w:val="single"/>
        </w:rPr>
        <w:t>ARTICLE 13KK. FIXED INCOME CREDIT.</w:t>
      </w:r>
    </w:p>
    <w:p w14:paraId="258D9F63" w14:textId="6684B39B" w:rsidR="00B750EF" w:rsidRPr="00AA5B72" w:rsidRDefault="00B750EF" w:rsidP="009B40DB">
      <w:pPr>
        <w:pStyle w:val="SectionHeading"/>
        <w:rPr>
          <w:color w:val="auto"/>
          <w:u w:val="single"/>
        </w:rPr>
      </w:pPr>
      <w:r w:rsidRPr="00AA5B72">
        <w:rPr>
          <w:color w:val="auto"/>
          <w:u w:val="single"/>
        </w:rPr>
        <w:t>§11-13KK-1. Fixed income credit for low</w:t>
      </w:r>
      <w:r w:rsidR="00AA5B72" w:rsidRPr="00AA5B72">
        <w:rPr>
          <w:color w:val="auto"/>
          <w:u w:val="single"/>
        </w:rPr>
        <w:t>-</w:t>
      </w:r>
      <w:r w:rsidRPr="00AA5B72">
        <w:rPr>
          <w:color w:val="auto"/>
          <w:u w:val="single"/>
        </w:rPr>
        <w:t>income senior citizens.</w:t>
      </w:r>
    </w:p>
    <w:p w14:paraId="45286671" w14:textId="77777777" w:rsidR="00B750EF" w:rsidRPr="00AA5B72" w:rsidRDefault="00B750EF" w:rsidP="009B40DB">
      <w:pPr>
        <w:pStyle w:val="SectionHeading"/>
        <w:rPr>
          <w:color w:val="auto"/>
          <w:u w:val="single"/>
        </w:rPr>
        <w:sectPr w:rsidR="00B750EF" w:rsidRPr="00AA5B72" w:rsidSect="009B40DB">
          <w:type w:val="continuous"/>
          <w:pgSz w:w="12240" w:h="15840"/>
          <w:pgMar w:top="1440" w:right="1440" w:bottom="1440" w:left="1440" w:header="720" w:footer="720" w:gutter="0"/>
          <w:lnNumType w:countBy="1" w:restart="newSection"/>
          <w:cols w:space="720"/>
          <w:docGrid w:linePitch="299"/>
        </w:sectPr>
      </w:pPr>
    </w:p>
    <w:p w14:paraId="39EECFD9" w14:textId="7C991186" w:rsidR="00B750EF" w:rsidRPr="00AA5B72" w:rsidRDefault="00B750EF" w:rsidP="009B40DB">
      <w:pPr>
        <w:pStyle w:val="SectionBody"/>
        <w:rPr>
          <w:color w:val="auto"/>
          <w:u w:val="single"/>
        </w:rPr>
      </w:pPr>
      <w:r w:rsidRPr="00AA5B72">
        <w:rPr>
          <w:color w:val="auto"/>
          <w:u w:val="single"/>
        </w:rPr>
        <w:t>For the tax year beginning on or after January 1, 2022, any resident of this state who is a low</w:t>
      </w:r>
      <w:r w:rsidR="00BE4B97" w:rsidRPr="00AA5B72">
        <w:rPr>
          <w:color w:val="auto"/>
          <w:u w:val="single"/>
        </w:rPr>
        <w:t>-</w:t>
      </w:r>
      <w:r w:rsidRPr="00AA5B72">
        <w:rPr>
          <w:color w:val="auto"/>
          <w:u w:val="single"/>
        </w:rPr>
        <w:t>income senior citizen, and who has reported fixed income on his or her federal income tax return for that year of more than $1,000 but less than $20,000</w:t>
      </w:r>
      <w:r w:rsidR="00545632">
        <w:rPr>
          <w:color w:val="auto"/>
          <w:u w:val="single"/>
        </w:rPr>
        <w:t>,</w:t>
      </w:r>
      <w:r w:rsidRPr="00AA5B72">
        <w:rPr>
          <w:color w:val="auto"/>
          <w:u w:val="single"/>
        </w:rPr>
        <w:t xml:space="preserve"> shall be allowed a credit equal to the adjusted credit amount determined in this article.</w:t>
      </w:r>
    </w:p>
    <w:p w14:paraId="19A886A9" w14:textId="6BF45FA7" w:rsidR="00B750EF" w:rsidRPr="00AA5B72" w:rsidRDefault="00B750EF" w:rsidP="009B40DB">
      <w:pPr>
        <w:pStyle w:val="SectionHeading"/>
        <w:rPr>
          <w:color w:val="auto"/>
          <w:u w:val="single"/>
        </w:rPr>
      </w:pPr>
      <w:r w:rsidRPr="00AA5B72">
        <w:rPr>
          <w:color w:val="auto"/>
          <w:u w:val="single"/>
        </w:rPr>
        <w:t>§11-13KK-2. Procedure for claiming credit; limitation of amount paid.</w:t>
      </w:r>
    </w:p>
    <w:p w14:paraId="7142B82A" w14:textId="77777777" w:rsidR="00B750EF" w:rsidRPr="00AA5B72" w:rsidRDefault="00B750EF" w:rsidP="009B40DB">
      <w:pPr>
        <w:pStyle w:val="SectionHeading"/>
        <w:rPr>
          <w:color w:val="auto"/>
          <w:u w:val="single"/>
        </w:rPr>
        <w:sectPr w:rsidR="00B750EF" w:rsidRPr="00AA5B72" w:rsidSect="009B40DB">
          <w:type w:val="continuous"/>
          <w:pgSz w:w="12240" w:h="15840"/>
          <w:pgMar w:top="1440" w:right="1440" w:bottom="1440" w:left="1440" w:header="720" w:footer="720" w:gutter="0"/>
          <w:lnNumType w:countBy="1" w:restart="newSection"/>
          <w:cols w:space="720"/>
          <w:docGrid w:linePitch="299"/>
        </w:sectPr>
      </w:pPr>
    </w:p>
    <w:p w14:paraId="27A01AFF" w14:textId="6B3699F9" w:rsidR="00B750EF" w:rsidRPr="00AA5B72" w:rsidRDefault="00B750EF" w:rsidP="009B40DB">
      <w:pPr>
        <w:pStyle w:val="SectionBody"/>
        <w:rPr>
          <w:color w:val="auto"/>
          <w:u w:val="single"/>
        </w:rPr>
      </w:pPr>
      <w:r w:rsidRPr="00AA5B72">
        <w:rPr>
          <w:color w:val="auto"/>
          <w:u w:val="single"/>
        </w:rPr>
        <w:t xml:space="preserve">(a) The credit available under this article shall be claimed each year, and payment of the same requested by a low-income senior citizen, by filing, within one month following the filing of his or her federal income tax return for the year, a claim for credit on forms furnished by the State Tax Commissioner who shall process a requisition for remittance by the State Treasurer of the correct amounts of credit shown on properly completed and filed claims within not more than </w:t>
      </w:r>
      <w:r w:rsidR="00BE4B97" w:rsidRPr="00AA5B72">
        <w:rPr>
          <w:color w:val="auto"/>
          <w:u w:val="single"/>
        </w:rPr>
        <w:t>90</w:t>
      </w:r>
      <w:r w:rsidRPr="00AA5B72">
        <w:rPr>
          <w:color w:val="auto"/>
          <w:u w:val="single"/>
        </w:rPr>
        <w:t xml:space="preserve"> days following receipt of the same. </w:t>
      </w:r>
    </w:p>
    <w:p w14:paraId="4438664E" w14:textId="77777777" w:rsidR="00B750EF" w:rsidRPr="00AA5B72" w:rsidRDefault="00B750EF" w:rsidP="009B40DB">
      <w:pPr>
        <w:pStyle w:val="SectionBody"/>
        <w:rPr>
          <w:color w:val="auto"/>
          <w:u w:val="single"/>
        </w:rPr>
      </w:pPr>
      <w:r w:rsidRPr="00AA5B72">
        <w:rPr>
          <w:color w:val="auto"/>
          <w:u w:val="single"/>
        </w:rPr>
        <w:t>(b) No person may receive a credit pursuant to this section in excess of $200. This amount shall be reviewed annually by the Legislature to determine if an adjustment is necessary.</w:t>
      </w:r>
    </w:p>
    <w:p w14:paraId="42B9849E" w14:textId="77777777" w:rsidR="00B750EF" w:rsidRPr="00AA5B72" w:rsidRDefault="00B750EF" w:rsidP="009B40DB">
      <w:pPr>
        <w:pStyle w:val="SectionBody"/>
        <w:rPr>
          <w:color w:val="auto"/>
        </w:rPr>
      </w:pPr>
      <w:r w:rsidRPr="00AA5B72">
        <w:rPr>
          <w:color w:val="auto"/>
          <w:u w:val="single"/>
        </w:rPr>
        <w:t>(c) Due to the administrative cost of processing, the credit authorized by this section may not be paid if the amount of the credit is determined to be less than $10.</w:t>
      </w:r>
    </w:p>
    <w:p w14:paraId="622189C6" w14:textId="77E29F67" w:rsidR="00B750EF" w:rsidRPr="00AA5B72" w:rsidRDefault="00B750EF" w:rsidP="009B40DB">
      <w:pPr>
        <w:pStyle w:val="SectionHeading"/>
        <w:rPr>
          <w:color w:val="auto"/>
          <w:u w:val="single"/>
        </w:rPr>
      </w:pPr>
      <w:r w:rsidRPr="00AA5B72">
        <w:rPr>
          <w:color w:val="auto"/>
          <w:u w:val="single"/>
        </w:rPr>
        <w:t>§11-13KK-3. Definitions.</w:t>
      </w:r>
    </w:p>
    <w:p w14:paraId="3BAF4BBE" w14:textId="77777777" w:rsidR="00B750EF" w:rsidRPr="00AA5B72" w:rsidRDefault="00B750EF" w:rsidP="009B40DB">
      <w:pPr>
        <w:pStyle w:val="SectionHeading"/>
        <w:rPr>
          <w:color w:val="auto"/>
          <w:u w:val="single"/>
        </w:rPr>
        <w:sectPr w:rsidR="00B750EF" w:rsidRPr="00AA5B72" w:rsidSect="009B40DB">
          <w:type w:val="continuous"/>
          <w:pgSz w:w="12240" w:h="15840"/>
          <w:pgMar w:top="1440" w:right="1440" w:bottom="1440" w:left="1440" w:header="720" w:footer="720" w:gutter="0"/>
          <w:lnNumType w:countBy="1" w:restart="newSection"/>
          <w:cols w:space="720"/>
          <w:docGrid w:linePitch="299"/>
        </w:sectPr>
      </w:pPr>
    </w:p>
    <w:p w14:paraId="4EF9978E" w14:textId="2DFAE5C9" w:rsidR="00B750EF" w:rsidRPr="00AA5B72" w:rsidRDefault="00B750EF" w:rsidP="009B40DB">
      <w:pPr>
        <w:pStyle w:val="SectionBody"/>
        <w:rPr>
          <w:color w:val="auto"/>
          <w:u w:val="single"/>
        </w:rPr>
      </w:pPr>
      <w:r w:rsidRPr="00AA5B72">
        <w:rPr>
          <w:color w:val="auto"/>
          <w:u w:val="single"/>
        </w:rPr>
        <w:t xml:space="preserve">(a) For the purposes of this article, the term “adjusted credit amount” means the amount which is equal to one percent of the person’s fixed income reported on his or her federal income tax return for the year, reduced by four percent of that amount for every one percentage point by </w:t>
      </w:r>
      <w:r w:rsidRPr="00AA5B72">
        <w:rPr>
          <w:color w:val="auto"/>
          <w:u w:val="single"/>
        </w:rPr>
        <w:lastRenderedPageBreak/>
        <w:t xml:space="preserve">which the person’s adjusted gross income exceeds </w:t>
      </w:r>
      <w:r w:rsidR="00BE4B97" w:rsidRPr="00AA5B72">
        <w:rPr>
          <w:color w:val="auto"/>
          <w:u w:val="single"/>
        </w:rPr>
        <w:t>125</w:t>
      </w:r>
      <w:r w:rsidRPr="00AA5B72">
        <w:rPr>
          <w:color w:val="auto"/>
          <w:u w:val="single"/>
        </w:rPr>
        <w:t xml:space="preserve"> percent of the federal poverty guideline applicable to such person as provided in this section.</w:t>
      </w:r>
    </w:p>
    <w:p w14:paraId="58381321" w14:textId="77777777" w:rsidR="00B750EF" w:rsidRPr="00AA5B72" w:rsidRDefault="00B750EF" w:rsidP="009B40DB">
      <w:pPr>
        <w:pStyle w:val="SectionBody"/>
        <w:rPr>
          <w:color w:val="auto"/>
          <w:u w:val="single"/>
        </w:rPr>
      </w:pPr>
      <w:r w:rsidRPr="00AA5B72">
        <w:rPr>
          <w:color w:val="auto"/>
          <w:u w:val="single"/>
        </w:rPr>
        <w:t xml:space="preserve">(b) For the purposes of this article, the term “adjusted gross income” has the meaning of that term used in the Internal Revenue Code. </w:t>
      </w:r>
    </w:p>
    <w:p w14:paraId="7A42AC15" w14:textId="4F44F8D2" w:rsidR="00B750EF" w:rsidRPr="00AA5B72" w:rsidRDefault="00B750EF" w:rsidP="009B40DB">
      <w:pPr>
        <w:pStyle w:val="SectionBody"/>
        <w:rPr>
          <w:color w:val="auto"/>
          <w:u w:val="single"/>
        </w:rPr>
      </w:pPr>
      <w:r w:rsidRPr="00AA5B72">
        <w:rPr>
          <w:color w:val="auto"/>
          <w:u w:val="single"/>
        </w:rPr>
        <w:t>(c) For the purposes of this article, the term “fixed income” means any income reported by the credit applicant on his or her federal income tax return which is not “earned income” as that term is used in the Internal Revenue Code.</w:t>
      </w:r>
    </w:p>
    <w:p w14:paraId="6AD08C53" w14:textId="690057D9" w:rsidR="00B750EF" w:rsidRPr="00AA5B72" w:rsidRDefault="00B750EF" w:rsidP="009B40DB">
      <w:pPr>
        <w:pStyle w:val="SectionBody"/>
        <w:rPr>
          <w:color w:val="auto"/>
          <w:u w:val="single"/>
        </w:rPr>
      </w:pPr>
      <w:r w:rsidRPr="00AA5B72">
        <w:rPr>
          <w:color w:val="auto"/>
          <w:u w:val="single"/>
        </w:rPr>
        <w:t xml:space="preserve">(d) For the purposes of this article, the term </w:t>
      </w:r>
      <w:r w:rsidR="00BE4B97" w:rsidRPr="00AA5B72">
        <w:rPr>
          <w:color w:val="auto"/>
          <w:u w:val="single"/>
        </w:rPr>
        <w:t>“</w:t>
      </w:r>
      <w:r w:rsidRPr="00AA5B72">
        <w:rPr>
          <w:color w:val="auto"/>
          <w:u w:val="single"/>
        </w:rPr>
        <w:t>low</w:t>
      </w:r>
      <w:r w:rsidR="00545632">
        <w:rPr>
          <w:color w:val="auto"/>
          <w:u w:val="single"/>
        </w:rPr>
        <w:t xml:space="preserve"> </w:t>
      </w:r>
      <w:r w:rsidRPr="00AA5B72">
        <w:rPr>
          <w:color w:val="auto"/>
          <w:u w:val="single"/>
        </w:rPr>
        <w:t>income</w:t>
      </w:r>
      <w:r w:rsidR="00BE4B97" w:rsidRPr="00AA5B72">
        <w:rPr>
          <w:color w:val="auto"/>
          <w:u w:val="single"/>
        </w:rPr>
        <w:t>”</w:t>
      </w:r>
      <w:r w:rsidRPr="00AA5B72">
        <w:rPr>
          <w:color w:val="auto"/>
          <w:u w:val="single"/>
        </w:rPr>
        <w:t xml:space="preserve"> means federal adjusted gross income for the tax year that is </w:t>
      </w:r>
      <w:r w:rsidR="00BE4B97" w:rsidRPr="00AA5B72">
        <w:rPr>
          <w:color w:val="auto"/>
          <w:u w:val="single"/>
        </w:rPr>
        <w:t>150</w:t>
      </w:r>
      <w:r w:rsidRPr="00AA5B72">
        <w:rPr>
          <w:color w:val="auto"/>
          <w:u w:val="single"/>
        </w:rPr>
        <w:t xml:space="preserve"> percent or less of the federal poverty guideline, based on the number of individuals in the family unit of which the low</w:t>
      </w:r>
      <w:r w:rsidR="00545632">
        <w:rPr>
          <w:color w:val="auto"/>
          <w:u w:val="single"/>
        </w:rPr>
        <w:t>-</w:t>
      </w:r>
      <w:r w:rsidRPr="00AA5B72">
        <w:rPr>
          <w:color w:val="auto"/>
          <w:u w:val="single"/>
        </w:rPr>
        <w:t>income senior citizen is a member, all as determined annually by the United States Secretary of Health and Human Services.</w:t>
      </w:r>
    </w:p>
    <w:p w14:paraId="5DA43F2A" w14:textId="61017988" w:rsidR="00B750EF" w:rsidRPr="00AA5B72" w:rsidRDefault="00B750EF" w:rsidP="009B40DB">
      <w:pPr>
        <w:pStyle w:val="SectionBody"/>
        <w:rPr>
          <w:color w:val="auto"/>
        </w:rPr>
      </w:pPr>
      <w:r w:rsidRPr="00AA5B72">
        <w:rPr>
          <w:color w:val="auto"/>
          <w:u w:val="single"/>
        </w:rPr>
        <w:t xml:space="preserve">(e) For the purposes of this article, the term </w:t>
      </w:r>
      <w:r w:rsidR="00BE4B97" w:rsidRPr="00AA5B72">
        <w:rPr>
          <w:color w:val="auto"/>
          <w:u w:val="single"/>
        </w:rPr>
        <w:t>“</w:t>
      </w:r>
      <w:r w:rsidRPr="00AA5B72">
        <w:rPr>
          <w:color w:val="auto"/>
          <w:u w:val="single"/>
        </w:rPr>
        <w:t>low</w:t>
      </w:r>
      <w:r w:rsidR="00AA5B72" w:rsidRPr="00AA5B72">
        <w:rPr>
          <w:color w:val="auto"/>
          <w:u w:val="single"/>
        </w:rPr>
        <w:t>-</w:t>
      </w:r>
      <w:r w:rsidRPr="00AA5B72">
        <w:rPr>
          <w:color w:val="auto"/>
          <w:u w:val="single"/>
        </w:rPr>
        <w:t>income senior citizen</w:t>
      </w:r>
      <w:r w:rsidR="00BE4B97" w:rsidRPr="00AA5B72">
        <w:rPr>
          <w:color w:val="auto"/>
          <w:u w:val="single"/>
        </w:rPr>
        <w:t>”</w:t>
      </w:r>
      <w:r w:rsidRPr="00AA5B72">
        <w:rPr>
          <w:color w:val="auto"/>
          <w:u w:val="single"/>
        </w:rPr>
        <w:t xml:space="preserve"> means a resident of this state whose federal adjusted gross income for the tax year meets the definition of </w:t>
      </w:r>
      <w:r w:rsidR="00BE4B97" w:rsidRPr="00AA5B72">
        <w:rPr>
          <w:color w:val="auto"/>
          <w:u w:val="single"/>
        </w:rPr>
        <w:t>“</w:t>
      </w:r>
      <w:r w:rsidRPr="00AA5B72">
        <w:rPr>
          <w:color w:val="auto"/>
          <w:u w:val="single"/>
        </w:rPr>
        <w:t>low</w:t>
      </w:r>
      <w:r w:rsidR="00545632">
        <w:rPr>
          <w:color w:val="auto"/>
          <w:u w:val="single"/>
        </w:rPr>
        <w:t xml:space="preserve"> </w:t>
      </w:r>
      <w:r w:rsidRPr="00AA5B72">
        <w:rPr>
          <w:color w:val="auto"/>
          <w:u w:val="single"/>
        </w:rPr>
        <w:t>income</w:t>
      </w:r>
      <w:r w:rsidR="00BE4B97" w:rsidRPr="00AA5B72">
        <w:rPr>
          <w:color w:val="auto"/>
          <w:u w:val="single"/>
        </w:rPr>
        <w:t>”</w:t>
      </w:r>
      <w:r w:rsidRPr="00AA5B72">
        <w:rPr>
          <w:color w:val="auto"/>
          <w:u w:val="single"/>
        </w:rPr>
        <w:t xml:space="preserve"> as defined in this section, and who has attained the age of </w:t>
      </w:r>
      <w:r w:rsidR="00BE4B97" w:rsidRPr="00AA5B72">
        <w:rPr>
          <w:color w:val="auto"/>
          <w:u w:val="single"/>
        </w:rPr>
        <w:t>65</w:t>
      </w:r>
      <w:r w:rsidRPr="00AA5B72">
        <w:rPr>
          <w:color w:val="auto"/>
          <w:u w:val="single"/>
        </w:rPr>
        <w:t xml:space="preserve"> years.</w:t>
      </w:r>
    </w:p>
    <w:p w14:paraId="01182792" w14:textId="2003EECB" w:rsidR="00B750EF" w:rsidRPr="00AA5B72" w:rsidRDefault="00B750EF" w:rsidP="009B40DB">
      <w:pPr>
        <w:pStyle w:val="SectionHeading"/>
        <w:rPr>
          <w:color w:val="auto"/>
          <w:u w:val="single"/>
        </w:rPr>
      </w:pPr>
      <w:r w:rsidRPr="00AA5B72">
        <w:rPr>
          <w:color w:val="auto"/>
          <w:u w:val="single"/>
        </w:rPr>
        <w:t>§11-13KK-4. Effective date.</w:t>
      </w:r>
    </w:p>
    <w:p w14:paraId="16B2C271" w14:textId="77777777" w:rsidR="00B750EF" w:rsidRPr="00AA5B72" w:rsidRDefault="00B750EF" w:rsidP="009B40DB">
      <w:pPr>
        <w:pStyle w:val="SectionHeading"/>
        <w:rPr>
          <w:color w:val="auto"/>
          <w:u w:val="single"/>
        </w:rPr>
        <w:sectPr w:rsidR="00B750EF" w:rsidRPr="00AA5B72" w:rsidSect="009B40DB">
          <w:type w:val="continuous"/>
          <w:pgSz w:w="12240" w:h="15840"/>
          <w:pgMar w:top="1440" w:right="1440" w:bottom="1440" w:left="1440" w:header="720" w:footer="720" w:gutter="0"/>
          <w:lnNumType w:countBy="1" w:restart="newSection"/>
          <w:cols w:space="720"/>
          <w:docGrid w:linePitch="299"/>
        </w:sectPr>
      </w:pPr>
    </w:p>
    <w:p w14:paraId="62DA1795" w14:textId="2073FC6E" w:rsidR="00B750EF" w:rsidRPr="00AA5B72" w:rsidRDefault="00B750EF" w:rsidP="00B750EF">
      <w:pPr>
        <w:pStyle w:val="SectionBody"/>
        <w:rPr>
          <w:color w:val="auto"/>
          <w:u w:val="single"/>
        </w:rPr>
      </w:pPr>
      <w:r w:rsidRPr="00AA5B72">
        <w:rPr>
          <w:color w:val="auto"/>
          <w:u w:val="single"/>
        </w:rPr>
        <w:t>This article shall take effect on January 1, 2022.</w:t>
      </w:r>
    </w:p>
    <w:p w14:paraId="26FBA948" w14:textId="2350687A" w:rsidR="006865E9" w:rsidRPr="00AA5B72" w:rsidRDefault="006865E9" w:rsidP="00CC1F3B">
      <w:pPr>
        <w:pStyle w:val="Note"/>
        <w:rPr>
          <w:color w:val="auto"/>
        </w:rPr>
      </w:pPr>
    </w:p>
    <w:sectPr w:rsidR="006865E9" w:rsidRPr="00AA5B72" w:rsidSect="009B40D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9098337"/>
      <w:docPartObj>
        <w:docPartGallery w:val="Page Numbers (Bottom of Page)"/>
        <w:docPartUnique/>
      </w:docPartObj>
    </w:sdtPr>
    <w:sdtEndPr>
      <w:rPr>
        <w:noProof/>
      </w:rPr>
    </w:sdtEndPr>
    <w:sdtContent>
      <w:p w14:paraId="0FA6FF75" w14:textId="4A7030E7" w:rsidR="009B40DB" w:rsidRDefault="009B40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907F" w14:textId="261186FB" w:rsidR="009B40DB" w:rsidRDefault="009B40DB">
    <w:pPr>
      <w:pStyle w:val="Footer"/>
      <w:jc w:val="center"/>
    </w:pPr>
  </w:p>
  <w:p w14:paraId="7F33B003" w14:textId="77777777" w:rsidR="00350B93" w:rsidRDefault="00350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642E6341" w14:textId="77777777" w:rsidR="002B4D40" w:rsidRDefault="002B4D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72BC9276" w14:textId="77777777" w:rsidR="002B4D40" w:rsidRDefault="002B4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B2AA5" w14:textId="208207CC" w:rsidR="00B750EF" w:rsidRPr="00B750EF" w:rsidRDefault="00B750EF">
    <w:pPr>
      <w:pStyle w:val="Header"/>
      <w:rPr>
        <w:sz w:val="20"/>
        <w:szCs w:val="20"/>
      </w:rPr>
    </w:pPr>
    <w:r w:rsidRPr="00B750EF">
      <w:rPr>
        <w:sz w:val="20"/>
        <w:szCs w:val="20"/>
      </w:rPr>
      <w:t>Intr SB</w:t>
    </w:r>
    <w:r w:rsidR="00752AA9">
      <w:rPr>
        <w:sz w:val="20"/>
        <w:szCs w:val="20"/>
      </w:rPr>
      <w:t xml:space="preserve"> 424</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FF6D" w14:textId="7C0B3CDA" w:rsidR="00B750EF" w:rsidRDefault="00B750E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3414DA96" w:rsidR="002A0269" w:rsidRPr="00B844FE" w:rsidRDefault="00545632">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p w14:paraId="5EDA6631" w14:textId="77777777" w:rsidR="002B4D40" w:rsidRDefault="002B4D4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7777777" w:rsidR="00C33014" w:rsidRPr="00C33014" w:rsidRDefault="00AE48A0" w:rsidP="000573A9">
    <w:pPr>
      <w:pStyle w:val="HeaderStyle"/>
    </w:pPr>
    <w:r>
      <w:t>I</w:t>
    </w:r>
    <w:r w:rsidR="001A66B7">
      <w:t xml:space="preserve">ntr </w:t>
    </w:r>
    <w:sdt>
      <w:sdtPr>
        <w:tag w:val="BNumWH"/>
        <w:id w:val="138549797"/>
        <w:placeholder>
          <w:docPart w:val="233A738669A34E52AEF426DBC77BA15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2C1EFA4E" w14:textId="77777777" w:rsidR="00E831B3" w:rsidRPr="00C33014" w:rsidRDefault="00E831B3" w:rsidP="00C33014">
    <w:pPr>
      <w:pStyle w:val="Header"/>
    </w:pPr>
  </w:p>
  <w:p w14:paraId="3A82EBE0" w14:textId="77777777" w:rsidR="002B4D40" w:rsidRDefault="002B4D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545632" w:rsidP="00CC1F3B">
    <w:pPr>
      <w:pStyle w:val="HeaderStyle"/>
    </w:pPr>
    <w:sdt>
      <w:sdtPr>
        <w:tag w:val="BNumWH"/>
        <w:id w:val="-1890952866"/>
        <w:placeholder>
          <w:docPart w:val="73140DC761E745B9A8EE34A55DF6088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A66B7"/>
    <w:rsid w:val="001C279E"/>
    <w:rsid w:val="001D459E"/>
    <w:rsid w:val="00200FAC"/>
    <w:rsid w:val="0020518E"/>
    <w:rsid w:val="0027011C"/>
    <w:rsid w:val="00274200"/>
    <w:rsid w:val="00275740"/>
    <w:rsid w:val="002A0269"/>
    <w:rsid w:val="002B4D40"/>
    <w:rsid w:val="002C012C"/>
    <w:rsid w:val="00303684"/>
    <w:rsid w:val="003143F5"/>
    <w:rsid w:val="00314854"/>
    <w:rsid w:val="00335481"/>
    <w:rsid w:val="00350B93"/>
    <w:rsid w:val="00394191"/>
    <w:rsid w:val="003A3478"/>
    <w:rsid w:val="003C51CD"/>
    <w:rsid w:val="004368E0"/>
    <w:rsid w:val="004C13DD"/>
    <w:rsid w:val="004D36C4"/>
    <w:rsid w:val="004E3441"/>
    <w:rsid w:val="00500579"/>
    <w:rsid w:val="00545632"/>
    <w:rsid w:val="005A213B"/>
    <w:rsid w:val="005A3DAE"/>
    <w:rsid w:val="005A5366"/>
    <w:rsid w:val="0063262E"/>
    <w:rsid w:val="006369EB"/>
    <w:rsid w:val="00637E73"/>
    <w:rsid w:val="006865E9"/>
    <w:rsid w:val="00691F3E"/>
    <w:rsid w:val="00694BFB"/>
    <w:rsid w:val="006A106B"/>
    <w:rsid w:val="006C523D"/>
    <w:rsid w:val="006D4036"/>
    <w:rsid w:val="00752AA9"/>
    <w:rsid w:val="007A5259"/>
    <w:rsid w:val="007A7081"/>
    <w:rsid w:val="007F1CF5"/>
    <w:rsid w:val="00834EDE"/>
    <w:rsid w:val="008736AA"/>
    <w:rsid w:val="008949C1"/>
    <w:rsid w:val="008D275D"/>
    <w:rsid w:val="00980327"/>
    <w:rsid w:val="00986478"/>
    <w:rsid w:val="009B40DB"/>
    <w:rsid w:val="009B5557"/>
    <w:rsid w:val="009F1067"/>
    <w:rsid w:val="00A31E01"/>
    <w:rsid w:val="00A527AD"/>
    <w:rsid w:val="00A718CF"/>
    <w:rsid w:val="00AA5B72"/>
    <w:rsid w:val="00AE48A0"/>
    <w:rsid w:val="00AE61BE"/>
    <w:rsid w:val="00B16F25"/>
    <w:rsid w:val="00B24422"/>
    <w:rsid w:val="00B66B81"/>
    <w:rsid w:val="00B750EF"/>
    <w:rsid w:val="00B80C20"/>
    <w:rsid w:val="00B844FE"/>
    <w:rsid w:val="00B86B4F"/>
    <w:rsid w:val="00BA1F84"/>
    <w:rsid w:val="00BC562B"/>
    <w:rsid w:val="00BE4B97"/>
    <w:rsid w:val="00C20E02"/>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111BA"/>
    <w:rsid w:val="00E365F1"/>
    <w:rsid w:val="00E62F48"/>
    <w:rsid w:val="00E831B3"/>
    <w:rsid w:val="00E95FBC"/>
    <w:rsid w:val="00EE70CB"/>
    <w:rsid w:val="00EF6F75"/>
    <w:rsid w:val="00F41CA2"/>
    <w:rsid w:val="00F443C0"/>
    <w:rsid w:val="00F62EFB"/>
    <w:rsid w:val="00F939A4"/>
    <w:rsid w:val="00FA7B09"/>
    <w:rsid w:val="00FC0D2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C4A81"/>
  <w15:chartTrackingRefBased/>
  <w15:docId w15:val="{1A4214D2-7DFA-4278-9929-6F796FBF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198152">
      <w:bodyDiv w:val="1"/>
      <w:marLeft w:val="0"/>
      <w:marRight w:val="0"/>
      <w:marTop w:val="0"/>
      <w:marBottom w:val="0"/>
      <w:divBdr>
        <w:top w:val="none" w:sz="0" w:space="0" w:color="auto"/>
        <w:left w:val="none" w:sz="0" w:space="0" w:color="auto"/>
        <w:bottom w:val="none" w:sz="0" w:space="0" w:color="auto"/>
        <w:right w:val="none" w:sz="0" w:space="0" w:color="auto"/>
      </w:divBdr>
    </w:div>
    <w:div w:id="1885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8C30B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33A738669A34E52AEF426DBC77BA154"/>
        <w:category>
          <w:name w:val="General"/>
          <w:gallery w:val="placeholder"/>
        </w:category>
        <w:types>
          <w:type w:val="bbPlcHdr"/>
        </w:types>
        <w:behaviors>
          <w:behavior w:val="content"/>
        </w:behaviors>
        <w:guid w:val="{BF683135-8C8A-4908-AB69-55FA349B23E6}"/>
      </w:docPartPr>
      <w:docPartBody>
        <w:p w:rsidR="00F44B48" w:rsidRDefault="00F44B48"/>
      </w:docPartBody>
    </w:docPart>
    <w:docPart>
      <w:docPartPr>
        <w:name w:val="73140DC761E745B9A8EE34A55DF60883"/>
        <w:category>
          <w:name w:val="General"/>
          <w:gallery w:val="placeholder"/>
        </w:category>
        <w:types>
          <w:type w:val="bbPlcHdr"/>
        </w:types>
        <w:behaviors>
          <w:behavior w:val="content"/>
        </w:behaviors>
        <w:guid w:val="{E9C0E831-3DF4-4092-9D4F-D89E727049F9}"/>
      </w:docPartPr>
      <w:docPartBody>
        <w:p w:rsidR="00F44B48" w:rsidRDefault="00F44B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8C30BF"/>
    <w:rsid w:val="00B733CB"/>
    <w:rsid w:val="00C2409C"/>
    <w:rsid w:val="00E165E4"/>
    <w:rsid w:val="00F4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C30BF"/>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cp:lastPrinted>2021-02-22T19:41:00Z</cp:lastPrinted>
  <dcterms:created xsi:type="dcterms:W3CDTF">2021-02-20T21:05:00Z</dcterms:created>
  <dcterms:modified xsi:type="dcterms:W3CDTF">2021-03-26T14:38:00Z</dcterms:modified>
</cp:coreProperties>
</file>